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E3" w:rsidRPr="004C4FE3" w:rsidRDefault="004C4FE3" w:rsidP="004C4FE3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4C4FE3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32"/>
        </w:rPr>
        <w:t>金华职业技术学院建筑工程学院科研成果（学术论文）统计表 </w:t>
      </w:r>
      <w:r w:rsidRPr="004C4FE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(</w:t>
      </w:r>
      <w:r w:rsidRPr="004C4FE3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/>
        </w:rPr>
        <w:t> </w:t>
      </w:r>
      <w:r w:rsidRPr="004C4FE3">
        <w:rPr>
          <w:rFonts w:ascii="Times New Roman" w:eastAsia="宋体" w:hAnsi="Times New Roman" w:cs="Times New Roman"/>
          <w:color w:val="000000"/>
          <w:kern w:val="0"/>
          <w:sz w:val="32"/>
          <w:szCs w:val="32"/>
          <w:u w:val="single"/>
        </w:rPr>
        <w:t>2014.1.1</w:t>
      </w:r>
      <w:r w:rsidRPr="004C4FE3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/>
        </w:rPr>
        <w:t>～</w:t>
      </w:r>
      <w:r w:rsidRPr="004C4FE3">
        <w:rPr>
          <w:rFonts w:ascii="Times New Roman" w:eastAsia="宋体" w:hAnsi="Times New Roman" w:cs="Times New Roman"/>
          <w:color w:val="000000"/>
          <w:kern w:val="0"/>
          <w:sz w:val="32"/>
          <w:szCs w:val="32"/>
          <w:u w:val="single"/>
        </w:rPr>
        <w:t>2014.12.31</w:t>
      </w:r>
      <w:r w:rsidRPr="004C4FE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)</w:t>
      </w:r>
    </w:p>
    <w:tbl>
      <w:tblPr>
        <w:tblW w:w="9214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268"/>
        <w:gridCol w:w="1700"/>
        <w:gridCol w:w="1134"/>
        <w:gridCol w:w="1134"/>
      </w:tblGrid>
      <w:tr w:rsidR="004C4FE3" w:rsidRPr="004C4FE3" w:rsidTr="004C4FE3">
        <w:trPr>
          <w:trHeight w:val="619"/>
        </w:trPr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FE3" w:rsidRPr="004C4FE3" w:rsidRDefault="004C4FE3" w:rsidP="004C4F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Cs w:val="21"/>
              </w:rPr>
              <w:t>论文名称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FE3" w:rsidRPr="004C4FE3" w:rsidRDefault="004C4FE3" w:rsidP="004C4F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Cs w:val="21"/>
              </w:rPr>
              <w:t>刊物名称及发表时间</w:t>
            </w:r>
            <w:r w:rsidRPr="004C4FE3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Cs w:val="21"/>
              </w:rPr>
              <w:t>卷、期</w:t>
            </w:r>
            <w:r w:rsidRPr="004C4FE3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FE3" w:rsidRPr="004C4FE3" w:rsidRDefault="004C4FE3" w:rsidP="004C4F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Cs w:val="21"/>
              </w:rPr>
              <w:t>级别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FE3" w:rsidRPr="004C4FE3" w:rsidRDefault="004C4FE3" w:rsidP="004C4F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Cs w:val="21"/>
              </w:rPr>
              <w:t>第一作者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FE3" w:rsidRPr="004C4FE3" w:rsidRDefault="004C4FE3" w:rsidP="004C4FE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Cs w:val="21"/>
              </w:rPr>
              <w:t>学科门类</w:t>
            </w:r>
          </w:p>
        </w:tc>
      </w:tr>
      <w:tr w:rsidR="004C4FE3" w:rsidRPr="004C4FE3" w:rsidTr="004C4FE3">
        <w:trPr>
          <w:trHeight w:val="70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bookmarkStart w:id="0" w:name="_GoBack" w:colFirst="5" w:colLast="5"/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《建筑构造与制图》课堂教学中的职业素养教育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7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《中国科教创新导刊》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朱锋盼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7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bookmarkEnd w:id="0"/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骨性关节炎患者中血清与关节液的炎性因子水平变化及意义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《武汉大学学报》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国内核心期刊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陈根强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医学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浅析公路工地试验室管理工作的弊病及防治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《科技风》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235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姚永鹤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高职院校社会服务的“五化”模式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《现代教育管理》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CSSCI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收录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章文君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文学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依托学生公寓建设促进学风建设的思考与研究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《科技视界》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徐益蓉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管理学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高空大悬挑圆弧形混凝土结构施工技术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《施工技术》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国内核心期刊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程显风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浅谈城市化中失地农民的社会保障体系的构件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《才智》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刘国平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加强班集体建设促进学生心理素质发展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《中国科教创新》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徐益蓉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管理学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浅析高校青年志愿者组织存在的问题及对策研究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《青年与社会》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包靓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教育学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10.Theory analysis on chloride permeation of unsaturated concrete in subsea tunnel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Advanced materials research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Advanced materials research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915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EI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收录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李晓珍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高职院校学生参与日常教学管理工作研究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《长春教育学院学报》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包靓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教育学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高掺量粉煤灰砌块的配方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设计及优化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《四川建材》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胡浙安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13.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金华地区公路桥梁服役现状调查及对策研究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《建材发展导向》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李晓珍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建筑创作的情与理——汽摩配检测公共服务平台暨国家质检中心方案设计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《建筑与文化》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国内核心期刊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郑朝灿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海底隧道非饱和混凝土中水分渗透研究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《工业建筑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增刊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s1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国内核心期刊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李晓珍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海底隧道非饱和混凝土中氯离子渗透研究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《硅酸盐通报》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国内核心期刊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李晓珍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高职建筑构造与制图课程项目化教学改革实践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《高等建筑教育》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郑朝灿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高校基建管理中工程造价控制方法的探索研究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《科技致富向导》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王艳红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深大峡谷地形桥无塔架缆索吊装系统架设技术及悬链线理论分析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《四川建筑科学研究》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国内核心期刊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陈志强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高职院校课堂教学过程中学生主动性分析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《吉林省教育学院学报》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李晓珍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循环式活性污泥工艺处理城镇污水运行效果分析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《给水排水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增刊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376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刘建锋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混凝土裂缝的预防及修补措施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《城市建筑》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145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王艳红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高预应力桁架锚索支护技术在大断面巷道应用的研究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《青年科学》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黄文者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关于建筑装饰技术的过程控制与管理的研究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《商品与质量》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林晨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文学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掺石灰石粉商品混凝土施工质量控制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《中小企业管理与科技》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廖俊燕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关于加强高职院校机关文化建设的调查与思考——以金职院为例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《青年与社会》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韦芬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哲学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27.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创新高职院校学生党建工作促学风建设的思考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《科技信息》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徐益蓉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管理学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28.A Study on Web-based EVP Teaching Platform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Material Science, Computer and Information Technology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EI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收录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章文君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文学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浅议木塑复合材料在室内家具中的运用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《建筑建材装饰》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韦芬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关于加强高职院校机关文化建设的调查与思考——以金职院为例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《青年与社会杂志社》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韦芬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文学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浅议木塑复合材料在室内家具中的运用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《建筑建材装饰》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韦芬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文学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基于创建宿舍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GPS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网络管理的实践与研究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《教育教学论坛》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徐益蓉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管理学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浅析建筑施工技术课程教学改革模式研究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《建筑工程技术与设计》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胡跃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浙中地区民居建筑文化变迁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《建筑知识》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陈重东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石灰石粉在混凝土配合比设计中的应用该研究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《金华职业技术学院学报》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卷第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金华职业技术学院学报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廖俊燕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基于教学形式多样化的装饰材料课程改革初探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《《商品与质量》》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09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郭冬梅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文学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浅论混搭文化在现代室内设计中的发展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《《商品与质量》》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09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郭冬梅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文学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浙中地区传统建筑的礼制文化变迁研究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《建筑与文化》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国内核心期刊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陈重东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微视频教学法在高职课堂教学中运用的先进性探究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《新课程》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姚永鹤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传统聚落文化背景下农村公共文化建设探析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以浙西地域为例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《建筑知识》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lastRenderedPageBreak/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郑育春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41.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传统聚落文化背景下农村公共文化建设探析—以浙西地域为例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《建筑知识》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郑育春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真空辅助压浆工艺浅谈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《四川水泥》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杨建宏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《市政道路养护技术与管理》课程教学改革浅析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《四川水泥》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王建军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金丽温高速连接线改建工程武义城区段石方挖方边坡爆破施工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《四川水泥》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王建军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隧道工程新奥法施工关键部位防排水措施与实践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《四川水泥》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第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期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姚永鹤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4C4FE3" w:rsidRPr="004C4FE3" w:rsidTr="004C4FE3">
        <w:trPr>
          <w:trHeight w:val="103"/>
        </w:trPr>
        <w:tc>
          <w:tcPr>
            <w:tcW w:w="297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浙中地区农村新型节能建筑全寿命周期成本控制研究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《商品与质量》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吴育萍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103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  <w:tr w:rsidR="004C4FE3" w:rsidRPr="004C4FE3" w:rsidTr="004C4FE3">
        <w:trPr>
          <w:trHeight w:val="82"/>
        </w:trPr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8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47.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任务驱动法在高职《建筑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CAD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》课程教学改革中的应用研究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82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《青年与社会》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br/>
              <w:t> 2014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8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其它公开发行的</w:t>
            </w:r>
            <w:r w:rsidRPr="004C4FE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ISSN</w:t>
            </w: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刊物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8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傅双燕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C4FE3" w:rsidRPr="004C4FE3" w:rsidRDefault="004C4FE3" w:rsidP="004C4FE3">
            <w:pPr>
              <w:widowControl/>
              <w:spacing w:line="82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工学</w:t>
            </w:r>
          </w:p>
        </w:tc>
      </w:tr>
    </w:tbl>
    <w:p w:rsidR="004C4FE3" w:rsidRPr="004C4FE3" w:rsidRDefault="004C4FE3" w:rsidP="004C4FE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2"/>
      </w:tblGrid>
      <w:tr w:rsidR="004C4FE3" w:rsidRPr="004C4FE3" w:rsidTr="004C4FE3">
        <w:trPr>
          <w:tblCellSpacing w:w="0" w:type="dxa"/>
        </w:trPr>
        <w:tc>
          <w:tcPr>
            <w:tcW w:w="0" w:type="auto"/>
            <w:hideMark/>
          </w:tcPr>
          <w:p w:rsidR="004C4FE3" w:rsidRPr="004C4FE3" w:rsidRDefault="004C4FE3" w:rsidP="004C4FE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C4FE3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</w:tbl>
    <w:p w:rsidR="00E673D1" w:rsidRDefault="00E673D1"/>
    <w:sectPr w:rsidR="00E673D1" w:rsidSect="004C4FE3">
      <w:pgSz w:w="11906" w:h="16838"/>
      <w:pgMar w:top="1440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7A"/>
    <w:rsid w:val="000B1B7A"/>
    <w:rsid w:val="004C4FE3"/>
    <w:rsid w:val="00E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2962</Characters>
  <Application>Microsoft Office Word</Application>
  <DocSecurity>0</DocSecurity>
  <Lines>24</Lines>
  <Paragraphs>6</Paragraphs>
  <ScaleCrop>false</ScaleCrop>
  <Company>Sky123.Org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傅双燕</dc:creator>
  <cp:keywords/>
  <dc:description/>
  <cp:lastModifiedBy>傅双燕</cp:lastModifiedBy>
  <cp:revision>2</cp:revision>
  <dcterms:created xsi:type="dcterms:W3CDTF">2017-04-27T02:17:00Z</dcterms:created>
  <dcterms:modified xsi:type="dcterms:W3CDTF">2017-04-27T02:18:00Z</dcterms:modified>
</cp:coreProperties>
</file>