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9" w:lineRule="exact"/>
        <w:ind w:right="-9"/>
        <w:jc w:val="center"/>
        <w:rPr>
          <w:rFonts w:hint="eastAsia" w:ascii="方正小标宋简体" w:eastAsia="方正小标宋简体"/>
          <w:sz w:val="32"/>
          <w:szCs w:val="32"/>
          <w:lang w:eastAsia="zh-CN"/>
        </w:rPr>
      </w:pPr>
      <w:r>
        <w:rPr>
          <w:rFonts w:hint="eastAsia" w:ascii="方正小标宋简体" w:eastAsia="方正小标宋简体"/>
          <w:sz w:val="32"/>
          <w:szCs w:val="32"/>
          <w:lang w:eastAsia="zh-CN"/>
        </w:rPr>
        <w:t>建筑工程</w:t>
      </w:r>
      <w:r>
        <w:rPr>
          <w:rFonts w:hint="eastAsia" w:ascii="方正小标宋简体" w:eastAsia="方正小标宋简体"/>
          <w:sz w:val="32"/>
          <w:szCs w:val="32"/>
        </w:rPr>
        <w:t>学院20</w:t>
      </w:r>
      <w:r>
        <w:rPr>
          <w:rFonts w:ascii="方正小标宋简体" w:eastAsia="方正小标宋简体"/>
          <w:sz w:val="32"/>
          <w:szCs w:val="32"/>
        </w:rPr>
        <w:t>2</w:t>
      </w:r>
      <w:r>
        <w:rPr>
          <w:rFonts w:hint="eastAsia" w:ascii="方正小标宋简体" w:eastAsia="方正小标宋简体"/>
          <w:sz w:val="32"/>
          <w:szCs w:val="32"/>
          <w:lang w:val="en-US" w:eastAsia="zh-CN"/>
        </w:rPr>
        <w:t>1</w:t>
      </w:r>
      <w:r>
        <w:rPr>
          <w:rFonts w:hint="eastAsia" w:ascii="方正小标宋简体" w:eastAsia="方正小标宋简体"/>
          <w:sz w:val="32"/>
          <w:szCs w:val="32"/>
        </w:rPr>
        <w:t>届毕业环节和离校前后有关工作安排</w:t>
      </w:r>
      <w:r>
        <w:rPr>
          <w:rFonts w:hint="eastAsia" w:ascii="方正小标宋简体" w:eastAsia="方正小标宋简体"/>
          <w:sz w:val="32"/>
          <w:szCs w:val="32"/>
          <w:lang w:eastAsia="zh-CN"/>
        </w:rPr>
        <w:t>（学生版）</w:t>
      </w:r>
    </w:p>
    <w:tbl>
      <w:tblPr>
        <w:tblStyle w:val="6"/>
        <w:tblpPr w:leftFromText="180" w:rightFromText="180" w:vertAnchor="text" w:horzAnchor="page" w:tblpX="613" w:tblpY="101"/>
        <w:tblOverlap w:val="never"/>
        <w:tblW w:w="1073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1"/>
        <w:gridCol w:w="1530"/>
        <w:gridCol w:w="6390"/>
        <w:gridCol w:w="945"/>
        <w:gridCol w:w="13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551"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lang w:val="en-US" w:bidi="ar"/>
              </w:rPr>
              <w:t>序号</w:t>
            </w:r>
          </w:p>
        </w:tc>
        <w:tc>
          <w:tcPr>
            <w:tcW w:w="1530"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lang w:val="en-US" w:bidi="ar"/>
              </w:rPr>
              <w:t>时 间</w:t>
            </w:r>
          </w:p>
        </w:tc>
        <w:tc>
          <w:tcPr>
            <w:tcW w:w="6390"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lang w:val="en-US" w:bidi="ar"/>
              </w:rPr>
              <w:t>内 容</w:t>
            </w:r>
          </w:p>
        </w:tc>
        <w:tc>
          <w:tcPr>
            <w:tcW w:w="945"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lang w:val="en-US" w:bidi="ar"/>
              </w:rPr>
              <w:t>责任部门</w:t>
            </w:r>
          </w:p>
        </w:tc>
        <w:tc>
          <w:tcPr>
            <w:tcW w:w="1320"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lang w:val="en-US" w:bidi="ar"/>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55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1</w:t>
            </w:r>
          </w:p>
        </w:tc>
        <w:tc>
          <w:tcPr>
            <w:tcW w:w="153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5月26日-28日</w:t>
            </w:r>
          </w:p>
        </w:tc>
        <w:tc>
          <w:tcPr>
            <w:tcW w:w="6390" w:type="dxa"/>
            <w:vAlign w:val="center"/>
          </w:tcPr>
          <w:p>
            <w:pPr>
              <w:keepNext w:val="0"/>
              <w:keepLines w:val="0"/>
              <w:pageBreakBefore w:val="0"/>
              <w:widowControl/>
              <w:numPr>
                <w:ilvl w:val="0"/>
                <w:numId w:val="1"/>
              </w:numPr>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color w:val="000000"/>
                <w:sz w:val="18"/>
                <w:szCs w:val="18"/>
                <w:lang w:val="en-US" w:eastAsia="zh-CN" w:bidi="ar"/>
              </w:rPr>
            </w:pPr>
            <w:r>
              <w:rPr>
                <w:rFonts w:hint="eastAsia" w:cs="宋体"/>
                <w:color w:val="000000"/>
                <w:sz w:val="18"/>
                <w:szCs w:val="18"/>
                <w:lang w:val="en-US" w:eastAsia="zh-CN" w:bidi="ar"/>
              </w:rPr>
              <w:t>26日</w:t>
            </w:r>
            <w:r>
              <w:rPr>
                <w:rFonts w:hint="eastAsia" w:ascii="宋体" w:hAnsi="宋体" w:eastAsia="宋体" w:cs="宋体"/>
                <w:color w:val="000000"/>
                <w:sz w:val="18"/>
                <w:szCs w:val="18"/>
                <w:lang w:val="en-US" w:bidi="ar"/>
              </w:rPr>
              <w:t>浙江省住房和城乡建设领域施工现场专业人员</w:t>
            </w:r>
            <w:r>
              <w:rPr>
                <w:rFonts w:hint="eastAsia" w:ascii="宋体" w:hAnsi="宋体" w:eastAsia="宋体" w:cs="宋体"/>
                <w:color w:val="000000"/>
                <w:sz w:val="18"/>
                <w:szCs w:val="18"/>
                <w:lang w:val="en-US" w:eastAsia="zh-CN" w:bidi="ar"/>
              </w:rPr>
              <w:t>上岗证考试；</w:t>
            </w:r>
          </w:p>
          <w:p>
            <w:pPr>
              <w:keepNext w:val="0"/>
              <w:keepLines w:val="0"/>
              <w:pageBreakBefore w:val="0"/>
              <w:widowControl/>
              <w:numPr>
                <w:ilvl w:val="0"/>
                <w:numId w:val="1"/>
              </w:numPr>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毕业生返校，</w:t>
            </w:r>
            <w:r>
              <w:rPr>
                <w:rFonts w:hint="eastAsia" w:ascii="宋体" w:hAnsi="宋体" w:eastAsia="宋体" w:cs="宋体"/>
                <w:sz w:val="18"/>
                <w:szCs w:val="18"/>
              </w:rPr>
              <w:t>上交《就业协议书》（一式三份，原件）</w:t>
            </w:r>
            <w:r>
              <w:rPr>
                <w:rFonts w:hint="eastAsia" w:ascii="宋体" w:hAnsi="宋体" w:eastAsia="宋体" w:cs="宋体"/>
                <w:sz w:val="18"/>
                <w:szCs w:val="18"/>
                <w:lang w:eastAsia="zh-CN"/>
              </w:rPr>
              <w:t>；</w:t>
            </w:r>
          </w:p>
          <w:p>
            <w:pPr>
              <w:keepNext w:val="0"/>
              <w:keepLines w:val="0"/>
              <w:pageBreakBefore w:val="0"/>
              <w:widowControl/>
              <w:numPr>
                <w:ilvl w:val="0"/>
                <w:numId w:val="1"/>
              </w:numPr>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color w:val="000000"/>
                <w:sz w:val="18"/>
                <w:szCs w:val="18"/>
                <w:lang w:val="en-US" w:eastAsia="zh-CN" w:bidi="ar"/>
              </w:rPr>
            </w:pPr>
            <w:r>
              <w:rPr>
                <w:rFonts w:hint="eastAsia" w:ascii="宋体" w:hAnsi="宋体" w:eastAsia="宋体" w:cs="宋体"/>
                <w:sz w:val="18"/>
                <w:szCs w:val="18"/>
                <w:lang w:eastAsia="zh-CN"/>
              </w:rPr>
              <w:t>提交实习材料、毕业设计成果给各指导老师。</w:t>
            </w:r>
          </w:p>
          <w:p>
            <w:pPr>
              <w:keepNext w:val="0"/>
              <w:keepLines w:val="0"/>
              <w:pageBreakBefore w:val="0"/>
              <w:widowControl/>
              <w:numPr>
                <w:ilvl w:val="0"/>
                <w:numId w:val="1"/>
              </w:numPr>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color w:val="000000"/>
                <w:sz w:val="18"/>
                <w:szCs w:val="18"/>
                <w:lang w:val="en-US" w:eastAsia="zh-CN" w:bidi="ar"/>
              </w:rPr>
            </w:pPr>
            <w:r>
              <w:rPr>
                <w:rFonts w:hint="eastAsia" w:cs="宋体"/>
                <w:sz w:val="18"/>
                <w:szCs w:val="18"/>
                <w:lang w:val="en-US" w:eastAsia="zh-CN"/>
              </w:rPr>
              <w:t>27-28日：十大员考试补考培训等考证培训</w:t>
            </w:r>
          </w:p>
        </w:tc>
        <w:tc>
          <w:tcPr>
            <w:tcW w:w="945"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继教部</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学工办</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各专业</w:t>
            </w:r>
          </w:p>
        </w:tc>
        <w:tc>
          <w:tcPr>
            <w:tcW w:w="132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苗恺</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胡晓钰</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各专业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55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2</w:t>
            </w:r>
          </w:p>
        </w:tc>
        <w:tc>
          <w:tcPr>
            <w:tcW w:w="153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5月28日</w:t>
            </w:r>
          </w:p>
        </w:tc>
        <w:tc>
          <w:tcPr>
            <w:tcW w:w="639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2018级班长会议（10:00-11:00，地点：</w:t>
            </w:r>
            <w:r>
              <w:rPr>
                <w:rFonts w:hint="eastAsia" w:cs="宋体"/>
                <w:color w:val="000000"/>
                <w:sz w:val="18"/>
                <w:szCs w:val="18"/>
                <w:lang w:val="en-US" w:eastAsia="zh-CN" w:bidi="ar"/>
              </w:rPr>
              <w:t>红砖家园</w:t>
            </w:r>
            <w:r>
              <w:rPr>
                <w:rFonts w:hint="eastAsia" w:ascii="宋体" w:hAnsi="宋体" w:eastAsia="宋体" w:cs="宋体"/>
                <w:color w:val="000000"/>
                <w:sz w:val="18"/>
                <w:szCs w:val="18"/>
                <w:lang w:val="en-US" w:eastAsia="zh-CN" w:bidi="ar"/>
              </w:rPr>
              <w:t>）</w:t>
            </w:r>
          </w:p>
        </w:tc>
        <w:tc>
          <w:tcPr>
            <w:tcW w:w="945"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学工办</w:t>
            </w:r>
          </w:p>
        </w:tc>
        <w:tc>
          <w:tcPr>
            <w:tcW w:w="132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傅双燕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55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3</w:t>
            </w:r>
          </w:p>
        </w:tc>
        <w:tc>
          <w:tcPr>
            <w:tcW w:w="153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5月29日</w:t>
            </w:r>
          </w:p>
        </w:tc>
        <w:tc>
          <w:tcPr>
            <w:tcW w:w="639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bidi="ar"/>
              </w:rPr>
              <w:t>浙江省住房和城乡建设领域施工现场专业人员</w:t>
            </w:r>
            <w:r>
              <w:rPr>
                <w:rFonts w:hint="eastAsia" w:ascii="宋体" w:hAnsi="宋体" w:eastAsia="宋体" w:cs="宋体"/>
                <w:color w:val="000000"/>
                <w:sz w:val="18"/>
                <w:szCs w:val="18"/>
                <w:lang w:val="en-US" w:eastAsia="zh-CN" w:bidi="ar"/>
              </w:rPr>
              <w:t>上岗证考试</w:t>
            </w:r>
          </w:p>
          <w:p>
            <w:pPr>
              <w:keepNext w:val="0"/>
              <w:keepLines w:val="0"/>
              <w:pageBreakBefore w:val="0"/>
              <w:widowControl/>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color w:val="000000"/>
                <w:sz w:val="18"/>
                <w:szCs w:val="18"/>
                <w:lang w:val="en-US" w:bidi="ar"/>
              </w:rPr>
            </w:pPr>
            <w:r>
              <w:rPr>
                <w:rFonts w:hint="eastAsia" w:ascii="宋体" w:hAnsi="宋体" w:eastAsia="宋体" w:cs="宋体"/>
                <w:color w:val="000000"/>
                <w:sz w:val="18"/>
                <w:szCs w:val="18"/>
                <w:lang w:val="en-US" w:eastAsia="zh-CN" w:bidi="ar"/>
              </w:rPr>
              <w:t>（补考）</w:t>
            </w:r>
          </w:p>
        </w:tc>
        <w:tc>
          <w:tcPr>
            <w:tcW w:w="945"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bidi="ar"/>
              </w:rPr>
            </w:pPr>
            <w:r>
              <w:rPr>
                <w:rFonts w:hint="eastAsia" w:ascii="宋体" w:hAnsi="宋体" w:eastAsia="宋体" w:cs="宋体"/>
                <w:color w:val="000000"/>
                <w:sz w:val="18"/>
                <w:szCs w:val="18"/>
                <w:lang w:val="en-US" w:eastAsia="zh-CN" w:bidi="ar"/>
              </w:rPr>
              <w:t>继教部</w:t>
            </w:r>
          </w:p>
        </w:tc>
        <w:tc>
          <w:tcPr>
            <w:tcW w:w="132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bidi="ar"/>
              </w:rPr>
            </w:pPr>
            <w:r>
              <w:rPr>
                <w:rFonts w:hint="eastAsia" w:ascii="宋体" w:hAnsi="宋体" w:eastAsia="宋体" w:cs="宋体"/>
                <w:color w:val="000000"/>
                <w:sz w:val="18"/>
                <w:szCs w:val="18"/>
                <w:lang w:val="en-US" w:eastAsia="zh-CN" w:bidi="ar"/>
              </w:rPr>
              <w:t>苗恺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55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4</w:t>
            </w:r>
          </w:p>
        </w:tc>
        <w:tc>
          <w:tcPr>
            <w:tcW w:w="153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5月29日-30日</w:t>
            </w:r>
          </w:p>
        </w:tc>
        <w:tc>
          <w:tcPr>
            <w:tcW w:w="639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毕业答辩</w:t>
            </w:r>
          </w:p>
        </w:tc>
        <w:tc>
          <w:tcPr>
            <w:tcW w:w="945"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教科办</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各专业</w:t>
            </w:r>
          </w:p>
        </w:tc>
        <w:tc>
          <w:tcPr>
            <w:tcW w:w="132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朱锋盼</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各专业主任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55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5</w:t>
            </w:r>
          </w:p>
        </w:tc>
        <w:tc>
          <w:tcPr>
            <w:tcW w:w="153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6月1日前</w:t>
            </w:r>
          </w:p>
        </w:tc>
        <w:tc>
          <w:tcPr>
            <w:tcW w:w="639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color w:val="000000"/>
                <w:sz w:val="18"/>
                <w:szCs w:val="18"/>
                <w:lang w:val="en-US" w:eastAsia="zh-CN" w:bidi="ar"/>
              </w:rPr>
            </w:pPr>
            <w:r>
              <w:rPr>
                <w:rFonts w:hint="eastAsia" w:ascii="宋体" w:hAnsi="宋体" w:eastAsia="宋体" w:cs="宋体"/>
                <w:b/>
                <w:bCs/>
                <w:sz w:val="18"/>
                <w:szCs w:val="18"/>
                <w:lang w:eastAsia="zh-CN"/>
              </w:rPr>
              <w:t>代管费退费</w:t>
            </w:r>
            <w:r>
              <w:rPr>
                <w:rFonts w:hint="eastAsia" w:ascii="宋体" w:hAnsi="宋体" w:eastAsia="宋体" w:cs="宋体"/>
                <w:sz w:val="18"/>
                <w:szCs w:val="18"/>
                <w:lang w:eastAsia="zh-CN"/>
              </w:rPr>
              <w:t>：进入</w:t>
            </w: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HYPERLINK "http://dgf.jhc.cn"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http://dgf.jhc.cn</w:t>
            </w:r>
            <w:r>
              <w:rPr>
                <w:rFonts w:hint="eastAsia" w:ascii="宋体" w:hAnsi="宋体" w:eastAsia="宋体" w:cs="宋体"/>
                <w:sz w:val="18"/>
                <w:szCs w:val="18"/>
                <w:lang w:eastAsia="zh-CN"/>
              </w:rPr>
              <w:fldChar w:fldCharType="end"/>
            </w:r>
            <w:r>
              <w:rPr>
                <w:rFonts w:hint="eastAsia" w:ascii="宋体" w:hAnsi="宋体" w:eastAsia="宋体" w:cs="宋体"/>
                <w:sz w:val="18"/>
                <w:szCs w:val="18"/>
                <w:lang w:eastAsia="zh-CN"/>
              </w:rPr>
              <w:t xml:space="preserve"> 查看核对，详见《毕业生代管费清退流程及操作说明》，学生银行卡、核对、签字</w:t>
            </w:r>
            <w:r>
              <w:rPr>
                <w:rFonts w:hint="eastAsia" w:ascii="宋体" w:hAnsi="宋体" w:eastAsia="宋体" w:cs="宋体"/>
                <w:sz w:val="18"/>
                <w:szCs w:val="18"/>
                <w:lang w:val="en-US" w:eastAsia="zh-CN"/>
              </w:rPr>
              <w:t>由班级负责人</w:t>
            </w:r>
            <w:r>
              <w:rPr>
                <w:rFonts w:hint="eastAsia" w:ascii="宋体" w:hAnsi="宋体" w:eastAsia="宋体" w:cs="宋体"/>
                <w:sz w:val="18"/>
                <w:szCs w:val="18"/>
                <w:lang w:eastAsia="zh-CN"/>
              </w:rPr>
              <w:t>交到</w:t>
            </w:r>
            <w:r>
              <w:rPr>
                <w:rFonts w:hint="eastAsia" w:ascii="宋体" w:hAnsi="宋体" w:eastAsia="宋体" w:cs="宋体"/>
                <w:sz w:val="18"/>
                <w:szCs w:val="18"/>
                <w:lang w:val="en-US" w:eastAsia="zh-CN"/>
              </w:rPr>
              <w:t>赵阳天</w:t>
            </w:r>
            <w:r>
              <w:rPr>
                <w:rFonts w:hint="eastAsia" w:ascii="宋体" w:hAnsi="宋体" w:eastAsia="宋体" w:cs="宋体"/>
                <w:sz w:val="18"/>
                <w:szCs w:val="18"/>
              </w:rPr>
              <w:t>老师处</w:t>
            </w:r>
            <w:r>
              <w:rPr>
                <w:rFonts w:hint="eastAsia" w:ascii="宋体" w:hAnsi="宋体" w:eastAsia="宋体" w:cs="宋体"/>
                <w:sz w:val="18"/>
                <w:szCs w:val="18"/>
                <w:lang w:eastAsia="zh-CN"/>
              </w:rPr>
              <w:t>。</w:t>
            </w:r>
          </w:p>
        </w:tc>
        <w:tc>
          <w:tcPr>
            <w:tcW w:w="945"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学工办</w:t>
            </w:r>
          </w:p>
        </w:tc>
        <w:tc>
          <w:tcPr>
            <w:tcW w:w="132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cs="宋体"/>
                <w:color w:val="000000"/>
                <w:sz w:val="18"/>
                <w:szCs w:val="18"/>
                <w:lang w:val="en-US" w:eastAsia="zh-CN" w:bidi="ar"/>
              </w:rPr>
            </w:pPr>
            <w:r>
              <w:rPr>
                <w:rFonts w:hint="eastAsia" w:cs="宋体"/>
                <w:color w:val="000000"/>
                <w:sz w:val="18"/>
                <w:szCs w:val="18"/>
                <w:lang w:val="en-US" w:eastAsia="zh-CN" w:bidi="ar"/>
              </w:rPr>
              <w:t>徐颂乔</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各班主任</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各班长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55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6</w:t>
            </w:r>
          </w:p>
        </w:tc>
        <w:tc>
          <w:tcPr>
            <w:tcW w:w="153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6月1日前</w:t>
            </w:r>
          </w:p>
        </w:tc>
        <w:tc>
          <w:tcPr>
            <w:tcW w:w="6390" w:type="dxa"/>
            <w:vAlign w:val="center"/>
          </w:tcPr>
          <w:p>
            <w:pPr>
              <w:keepNext w:val="0"/>
              <w:keepLines w:val="0"/>
              <w:pageBreakBefore w:val="0"/>
              <w:widowControl/>
              <w:numPr>
                <w:ilvl w:val="0"/>
                <w:numId w:val="2"/>
              </w:numPr>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填写高等学校毕业生登记表，思想品德鉴定表</w:t>
            </w:r>
          </w:p>
          <w:p>
            <w:pPr>
              <w:keepNext w:val="0"/>
              <w:keepLines w:val="0"/>
              <w:pageBreakBefore w:val="0"/>
              <w:widowControl/>
              <w:numPr>
                <w:ilvl w:val="0"/>
                <w:numId w:val="2"/>
              </w:numPr>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各班完成毕业生通信信息电子表（寄报到证用）</w:t>
            </w:r>
          </w:p>
          <w:p>
            <w:pPr>
              <w:keepNext w:val="0"/>
              <w:keepLines w:val="0"/>
              <w:pageBreakBefore w:val="0"/>
              <w:widowControl/>
              <w:numPr>
                <w:ilvl w:val="0"/>
                <w:numId w:val="2"/>
              </w:numPr>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身份证复印件（正反都需要，复印</w:t>
            </w:r>
            <w:r>
              <w:rPr>
                <w:rFonts w:hint="eastAsia" w:ascii="宋体" w:hAnsi="宋体" w:eastAsia="宋体" w:cs="宋体"/>
                <w:sz w:val="18"/>
                <w:szCs w:val="18"/>
                <w:lang w:val="en-US" w:eastAsia="zh-CN"/>
              </w:rPr>
              <w:t>1张纸</w:t>
            </w:r>
            <w:r>
              <w:rPr>
                <w:rFonts w:hint="eastAsia" w:ascii="宋体" w:hAnsi="宋体" w:eastAsia="宋体" w:cs="宋体"/>
                <w:sz w:val="18"/>
                <w:szCs w:val="18"/>
                <w:lang w:eastAsia="zh-CN"/>
              </w:rPr>
              <w:t>），放入档案用</w:t>
            </w:r>
          </w:p>
        </w:tc>
        <w:tc>
          <w:tcPr>
            <w:tcW w:w="945"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学工办</w:t>
            </w:r>
          </w:p>
        </w:tc>
        <w:tc>
          <w:tcPr>
            <w:tcW w:w="132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胡晓钰</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各班班长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55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7</w:t>
            </w:r>
          </w:p>
        </w:tc>
        <w:tc>
          <w:tcPr>
            <w:tcW w:w="153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000000"/>
                <w:sz w:val="18"/>
                <w:szCs w:val="18"/>
                <w:lang w:val="en-US" w:eastAsia="zh-CN" w:bidi="ar"/>
              </w:rPr>
            </w:pPr>
            <w:r>
              <w:rPr>
                <w:rFonts w:hint="eastAsia" w:cs="宋体"/>
                <w:color w:val="000000"/>
                <w:sz w:val="18"/>
                <w:szCs w:val="18"/>
                <w:lang w:val="en-US" w:eastAsia="zh-CN" w:bidi="ar"/>
              </w:rPr>
              <w:t>6月8日-6月13日</w:t>
            </w:r>
          </w:p>
        </w:tc>
        <w:tc>
          <w:tcPr>
            <w:tcW w:w="6390" w:type="dxa"/>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sz w:val="18"/>
                <w:szCs w:val="18"/>
                <w:lang w:eastAsia="zh-CN"/>
              </w:rPr>
            </w:pPr>
            <w:r>
              <w:rPr>
                <w:rFonts w:hint="eastAsia" w:cs="宋体"/>
                <w:sz w:val="18"/>
                <w:szCs w:val="18"/>
                <w:lang w:eastAsia="zh-CN"/>
              </w:rPr>
              <w:t>毕业答辩二次答辩，具体时间各专业定</w:t>
            </w:r>
          </w:p>
        </w:tc>
        <w:tc>
          <w:tcPr>
            <w:tcW w:w="945"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cs="宋体"/>
                <w:color w:val="000000"/>
                <w:sz w:val="18"/>
                <w:szCs w:val="18"/>
                <w:lang w:val="en-US" w:eastAsia="zh-CN" w:bidi="ar"/>
              </w:rPr>
            </w:pPr>
            <w:r>
              <w:rPr>
                <w:rFonts w:hint="eastAsia" w:cs="宋体"/>
                <w:color w:val="000000"/>
                <w:sz w:val="18"/>
                <w:szCs w:val="18"/>
                <w:lang w:val="en-US" w:eastAsia="zh-CN" w:bidi="ar"/>
              </w:rPr>
              <w:t>教科办</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cs="宋体"/>
                <w:color w:val="000000"/>
                <w:sz w:val="18"/>
                <w:szCs w:val="18"/>
                <w:lang w:val="en-US" w:eastAsia="zh-CN" w:bidi="ar"/>
              </w:rPr>
            </w:pPr>
            <w:r>
              <w:rPr>
                <w:rFonts w:hint="eastAsia" w:cs="宋体"/>
                <w:color w:val="000000"/>
                <w:sz w:val="18"/>
                <w:szCs w:val="18"/>
                <w:lang w:val="en-US" w:eastAsia="zh-CN" w:bidi="ar"/>
              </w:rPr>
              <w:t>各专业</w:t>
            </w:r>
          </w:p>
        </w:tc>
        <w:tc>
          <w:tcPr>
            <w:tcW w:w="132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6" w:hRule="atLeast"/>
        </w:trPr>
        <w:tc>
          <w:tcPr>
            <w:tcW w:w="55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8</w:t>
            </w:r>
          </w:p>
        </w:tc>
        <w:tc>
          <w:tcPr>
            <w:tcW w:w="153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6月18日前</w:t>
            </w:r>
          </w:p>
        </w:tc>
        <w:tc>
          <w:tcPr>
            <w:tcW w:w="6390" w:type="dxa"/>
            <w:vAlign w:val="center"/>
          </w:tcPr>
          <w:p>
            <w:pPr>
              <w:keepNext w:val="0"/>
              <w:keepLines w:val="0"/>
              <w:pageBreakBefore w:val="0"/>
              <w:widowControl/>
              <w:numPr>
                <w:ilvl w:val="0"/>
                <w:numId w:val="3"/>
              </w:numPr>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各班召开“最后一次主题”班会</w:t>
            </w:r>
          </w:p>
          <w:p>
            <w:pPr>
              <w:keepNext w:val="0"/>
              <w:keepLines w:val="0"/>
              <w:pageBreakBefore w:val="0"/>
              <w:widowControl/>
              <w:numPr>
                <w:ilvl w:val="0"/>
                <w:numId w:val="3"/>
              </w:numPr>
              <w:kinsoku/>
              <w:wordWrap/>
              <w:overflowPunct/>
              <w:topLinePunct w:val="0"/>
              <w:autoSpaceDE w:val="0"/>
              <w:autoSpaceDN w:val="0"/>
              <w:bidi w:val="0"/>
              <w:adjustRightInd/>
              <w:snapToGrid/>
              <w:spacing w:line="240" w:lineRule="auto"/>
              <w:ind w:left="0" w:lef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办理离校手续：(</w:t>
            </w:r>
            <w:r>
              <w:rPr>
                <w:rFonts w:hint="eastAsia" w:ascii="宋体" w:hAnsi="宋体" w:eastAsia="宋体" w:cs="宋体"/>
                <w:sz w:val="18"/>
                <w:szCs w:val="18"/>
              </w:rPr>
              <w:t>登录综合服务平台办理</w:t>
            </w:r>
            <w:r>
              <w:rPr>
                <w:rFonts w:hint="eastAsia" w:ascii="宋体" w:hAnsi="宋体" w:eastAsia="宋体" w:cs="宋体"/>
                <w:sz w:val="18"/>
                <w:szCs w:val="18"/>
                <w:lang w:val="en-US" w:eastAsia="zh-CN"/>
              </w:rPr>
              <w:t>)</w:t>
            </w:r>
          </w:p>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b/>
                <w:bCs/>
                <w:sz w:val="18"/>
                <w:szCs w:val="18"/>
                <w:lang w:val="en-US" w:eastAsia="zh-CN"/>
              </w:rPr>
              <w:t>寝室钥匙</w:t>
            </w:r>
            <w:r>
              <w:rPr>
                <w:rFonts w:hint="eastAsia" w:ascii="宋体" w:hAnsi="宋体" w:eastAsia="宋体" w:cs="宋体"/>
                <w:sz w:val="18"/>
                <w:szCs w:val="18"/>
                <w:lang w:val="en-US" w:eastAsia="zh-CN"/>
              </w:rPr>
              <w:t>：</w:t>
            </w:r>
            <w:r>
              <w:rPr>
                <w:rFonts w:hint="eastAsia" w:ascii="宋体" w:hAnsi="宋体" w:eastAsia="宋体" w:cs="宋体"/>
                <w:sz w:val="18"/>
                <w:szCs w:val="18"/>
              </w:rPr>
              <w:t>归还至各公寓楼寝管员处，若有钥匙遗失，请到寝管员处开维修单，凭单到大学生活动中心水电管理窗口缴费</w:t>
            </w:r>
            <w:r>
              <w:rPr>
                <w:rFonts w:hint="eastAsia" w:ascii="宋体" w:hAnsi="宋体" w:eastAsia="宋体" w:cs="宋体"/>
                <w:sz w:val="18"/>
                <w:szCs w:val="18"/>
                <w:lang w:eastAsia="zh-CN"/>
              </w:rPr>
              <w:t>。</w:t>
            </w:r>
          </w:p>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b/>
                <w:bCs/>
                <w:sz w:val="18"/>
                <w:szCs w:val="18"/>
                <w:lang w:eastAsia="zh-CN"/>
              </w:rPr>
              <w:t>图书馆还书</w:t>
            </w:r>
            <w:r>
              <w:rPr>
                <w:rFonts w:hint="eastAsia" w:ascii="宋体" w:hAnsi="宋体" w:eastAsia="宋体" w:cs="宋体"/>
                <w:sz w:val="18"/>
                <w:szCs w:val="18"/>
                <w:lang w:eastAsia="zh-CN"/>
              </w:rPr>
              <w:t>：尚未归还的请及时去图书馆或邮寄给图书馆归还，如果丢失，本人或委托他人去图书馆用一卡通办理赔偿手续</w:t>
            </w:r>
          </w:p>
          <w:p>
            <w:pPr>
              <w:keepNext w:val="0"/>
              <w:keepLines w:val="0"/>
              <w:pageBreakBefore w:val="0"/>
              <w:widowControl/>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一卡通：卡内还有余额的，可以花掉、去大学生活动中心窗口退费或者毕业生全部离校后卡务中心统一办理退费，卡留做纪念。</w:t>
            </w:r>
            <w:r>
              <w:rPr>
                <w:rFonts w:hint="eastAsia" w:ascii="宋体" w:hAnsi="宋体" w:eastAsia="宋体" w:cs="宋体"/>
                <w:sz w:val="18"/>
                <w:szCs w:val="18"/>
                <w:lang w:eastAsia="zh-CN"/>
              </w:rPr>
              <w:br w:type="textWrapping"/>
            </w:r>
            <w:r>
              <w:rPr>
                <w:rFonts w:hint="eastAsia" w:ascii="宋体" w:hAnsi="宋体" w:eastAsia="宋体" w:cs="宋体"/>
                <w:b/>
                <w:bCs/>
                <w:sz w:val="18"/>
                <w:szCs w:val="18"/>
                <w:lang w:eastAsia="zh-CN"/>
              </w:rPr>
              <w:t>空调退租</w:t>
            </w:r>
            <w:r>
              <w:rPr>
                <w:rFonts w:hint="eastAsia" w:ascii="宋体" w:hAnsi="宋体" w:eastAsia="宋体" w:cs="宋体"/>
                <w:sz w:val="18"/>
                <w:szCs w:val="18"/>
                <w:lang w:eastAsia="zh-CN"/>
              </w:rPr>
              <w:t>：</w:t>
            </w:r>
            <w:r>
              <w:rPr>
                <w:rFonts w:hint="eastAsia" w:ascii="宋体" w:hAnsi="宋体" w:eastAsia="宋体" w:cs="宋体"/>
                <w:b/>
                <w:bCs/>
                <w:sz w:val="18"/>
                <w:szCs w:val="18"/>
              </w:rPr>
              <w:t>6月17-19日申请退租</w:t>
            </w:r>
            <w:r>
              <w:rPr>
                <w:rFonts w:hint="eastAsia" w:ascii="宋体" w:hAnsi="宋体" w:eastAsia="宋体" w:cs="宋体"/>
                <w:sz w:val="18"/>
                <w:szCs w:val="18"/>
              </w:rPr>
              <w:t>，将遥控器（遗失赔偿金100元）退还到大学生</w:t>
            </w:r>
            <w:r>
              <w:rPr>
                <w:rFonts w:hint="eastAsia" w:ascii="宋体" w:hAnsi="宋体" w:eastAsia="宋体" w:cs="宋体"/>
                <w:sz w:val="18"/>
                <w:szCs w:val="18"/>
                <w:lang w:eastAsia="zh-CN"/>
              </w:rPr>
              <w:t>活动中心，具体操作以短信提醒为准，若要提前办理，咨询电话：15958456283。</w:t>
            </w:r>
          </w:p>
          <w:p>
            <w:pPr>
              <w:keepNext w:val="0"/>
              <w:keepLines w:val="0"/>
              <w:pageBreakBefore w:val="0"/>
              <w:widowControl/>
              <w:numPr>
                <w:ilvl w:val="0"/>
                <w:numId w:val="2"/>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学生处分</w:t>
            </w:r>
            <w:r>
              <w:rPr>
                <w:rFonts w:hint="eastAsia" w:cs="宋体"/>
                <w:sz w:val="18"/>
                <w:szCs w:val="18"/>
                <w:lang w:val="en-US" w:eastAsia="zh-CN"/>
              </w:rPr>
              <w:t>解除</w:t>
            </w:r>
            <w:bookmarkStart w:id="0" w:name="_GoBack"/>
            <w:bookmarkEnd w:id="0"/>
            <w:r>
              <w:rPr>
                <w:rFonts w:hint="eastAsia" w:ascii="宋体" w:hAnsi="宋体" w:eastAsia="宋体" w:cs="宋体"/>
                <w:sz w:val="18"/>
                <w:szCs w:val="18"/>
                <w:lang w:val="en-US" w:eastAsia="zh-CN"/>
              </w:rPr>
              <w:t>申请和</w:t>
            </w:r>
            <w:r>
              <w:rPr>
                <w:rFonts w:hint="eastAsia" w:ascii="宋体" w:hAnsi="宋体" w:eastAsia="宋体" w:cs="宋体"/>
                <w:sz w:val="18"/>
                <w:szCs w:val="18"/>
                <w:lang w:eastAsia="zh-CN"/>
              </w:rPr>
              <w:t>思想汇报，6月</w:t>
            </w:r>
            <w:r>
              <w:rPr>
                <w:rFonts w:hint="eastAsia" w:ascii="宋体" w:hAnsi="宋体" w:eastAsia="宋体" w:cs="宋体"/>
                <w:sz w:val="18"/>
                <w:szCs w:val="18"/>
                <w:lang w:val="en-US" w:eastAsia="zh-CN"/>
              </w:rPr>
              <w:t>18</w:t>
            </w:r>
            <w:r>
              <w:rPr>
                <w:rFonts w:hint="eastAsia" w:ascii="宋体" w:hAnsi="宋体" w:eastAsia="宋体" w:cs="宋体"/>
                <w:sz w:val="18"/>
                <w:szCs w:val="18"/>
                <w:lang w:eastAsia="zh-CN"/>
              </w:rPr>
              <w:t>日前</w:t>
            </w:r>
            <w:r>
              <w:rPr>
                <w:rFonts w:hint="eastAsia" w:ascii="宋体" w:hAnsi="宋体" w:eastAsia="宋体" w:cs="宋体"/>
                <w:sz w:val="18"/>
                <w:szCs w:val="18"/>
                <w:lang w:val="en-US" w:eastAsia="zh-CN"/>
              </w:rPr>
              <w:t>将电子稿</w:t>
            </w:r>
            <w:r>
              <w:rPr>
                <w:rFonts w:hint="eastAsia" w:ascii="宋体" w:hAnsi="宋体" w:eastAsia="宋体" w:cs="宋体"/>
                <w:sz w:val="18"/>
                <w:szCs w:val="18"/>
                <w:lang w:eastAsia="zh-CN"/>
              </w:rPr>
              <w:t>交</w:t>
            </w:r>
            <w:r>
              <w:rPr>
                <w:rFonts w:hint="eastAsia" w:ascii="宋体" w:hAnsi="宋体" w:eastAsia="宋体" w:cs="宋体"/>
                <w:b/>
                <w:bCs/>
                <w:sz w:val="18"/>
                <w:szCs w:val="18"/>
                <w:lang w:val="en-US" w:eastAsia="zh-CN"/>
              </w:rPr>
              <w:t>陈骏键</w:t>
            </w:r>
            <w:r>
              <w:rPr>
                <w:rFonts w:hint="eastAsia" w:ascii="宋体" w:hAnsi="宋体" w:eastAsia="宋体" w:cs="宋体"/>
                <w:sz w:val="18"/>
                <w:szCs w:val="18"/>
                <w:lang w:eastAsia="zh-CN"/>
              </w:rPr>
              <w:t>老师处。</w:t>
            </w:r>
          </w:p>
          <w:p>
            <w:pPr>
              <w:keepNext w:val="0"/>
              <w:keepLines w:val="0"/>
              <w:pageBreakBefore w:val="0"/>
              <w:widowControl/>
              <w:numPr>
                <w:ilvl w:val="0"/>
                <w:numId w:val="2"/>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离校前“最后一次大扫除”</w:t>
            </w:r>
          </w:p>
          <w:p>
            <w:pPr>
              <w:keepNext w:val="0"/>
              <w:keepLines w:val="0"/>
              <w:pageBreakBefore w:val="0"/>
              <w:widowControl/>
              <w:numPr>
                <w:ilvl w:val="0"/>
                <w:numId w:val="2"/>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毕业生捐赠倡议</w:t>
            </w:r>
          </w:p>
          <w:p>
            <w:pPr>
              <w:keepNext w:val="0"/>
              <w:keepLines w:val="0"/>
              <w:pageBreakBefore w:val="0"/>
              <w:widowControl/>
              <w:numPr>
                <w:ilvl w:val="0"/>
                <w:numId w:val="2"/>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各班上报1名校友联络员，毕业后负责做好学校与同学之间的对接、联络工作，报胡晓钰老师</w:t>
            </w:r>
          </w:p>
          <w:p>
            <w:pPr>
              <w:keepNext w:val="0"/>
              <w:keepLines w:val="0"/>
              <w:pageBreakBefore w:val="0"/>
              <w:widowControl/>
              <w:numPr>
                <w:ilvl w:val="0"/>
                <w:numId w:val="2"/>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发放毕业照片、毕业纪念品</w:t>
            </w:r>
          </w:p>
        </w:tc>
        <w:tc>
          <w:tcPr>
            <w:tcW w:w="945"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学工办</w:t>
            </w:r>
          </w:p>
        </w:tc>
        <w:tc>
          <w:tcPr>
            <w:tcW w:w="132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傅双燕</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各辅导员</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各班主任</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各班长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 w:hRule="atLeast"/>
        </w:trPr>
        <w:tc>
          <w:tcPr>
            <w:tcW w:w="55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9</w:t>
            </w:r>
          </w:p>
        </w:tc>
        <w:tc>
          <w:tcPr>
            <w:tcW w:w="1530" w:type="dxa"/>
            <w:vAlign w:val="center"/>
          </w:tcPr>
          <w:p>
            <w:pPr>
              <w:pStyle w:val="10"/>
              <w:spacing w:before="10"/>
              <w:ind w:left="126" w:leftChars="0" w:right="16"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6月17日晚上</w:t>
            </w:r>
          </w:p>
        </w:tc>
        <w:tc>
          <w:tcPr>
            <w:tcW w:w="6390" w:type="dxa"/>
            <w:vAlign w:val="center"/>
          </w:tcPr>
          <w:p>
            <w:pPr>
              <w:pStyle w:val="10"/>
              <w:spacing w:before="8"/>
              <w:ind w:left="30" w:leftChars="0"/>
              <w:rPr>
                <w:rFonts w:hint="eastAsia" w:ascii="宋体" w:hAnsi="宋体" w:eastAsia="宋体" w:cs="宋体"/>
                <w:sz w:val="18"/>
                <w:szCs w:val="18"/>
                <w:lang w:val="en-US" w:eastAsia="zh-CN" w:bidi="zh-CN"/>
              </w:rPr>
            </w:pPr>
            <w:r>
              <w:rPr>
                <w:rFonts w:hint="eastAsia" w:ascii="宋体" w:hAnsi="宋体" w:eastAsia="宋体" w:cs="宋体"/>
                <w:sz w:val="18"/>
                <w:szCs w:val="18"/>
                <w:lang w:eastAsia="zh-CN"/>
              </w:rPr>
              <w:t>“青春别样红”学校毕业晚会（学生代表参加）</w:t>
            </w:r>
          </w:p>
        </w:tc>
        <w:tc>
          <w:tcPr>
            <w:tcW w:w="945" w:type="dxa"/>
            <w:vAlign w:val="center"/>
          </w:tcPr>
          <w:p>
            <w:pPr>
              <w:pStyle w:val="10"/>
              <w:spacing w:before="10"/>
              <w:ind w:left="77" w:leftChars="0" w:right="59"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rPr>
              <w:t>学工办</w:t>
            </w:r>
          </w:p>
        </w:tc>
        <w:tc>
          <w:tcPr>
            <w:tcW w:w="1320" w:type="dxa"/>
            <w:vAlign w:val="center"/>
          </w:tcPr>
          <w:p>
            <w:pPr>
              <w:pStyle w:val="10"/>
              <w:spacing w:before="10"/>
              <w:ind w:left="66" w:leftChars="0" w:right="49"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eastAsia="zh-CN"/>
              </w:rPr>
              <w:t>徐颂乔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1" w:hRule="atLeast"/>
        </w:trPr>
        <w:tc>
          <w:tcPr>
            <w:tcW w:w="551" w:type="dxa"/>
            <w:vAlign w:val="center"/>
          </w:tcPr>
          <w:p>
            <w:pPr>
              <w:pStyle w:val="10"/>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10</w:t>
            </w:r>
          </w:p>
        </w:tc>
        <w:tc>
          <w:tcPr>
            <w:tcW w:w="1530" w:type="dxa"/>
            <w:vAlign w:val="center"/>
          </w:tcPr>
          <w:p>
            <w:pPr>
              <w:pStyle w:val="10"/>
              <w:spacing w:before="10"/>
              <w:ind w:left="34" w:leftChars="0" w:right="15"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6月19日</w:t>
            </w:r>
            <w:r>
              <w:rPr>
                <w:rFonts w:hint="eastAsia" w:cs="宋体"/>
                <w:sz w:val="18"/>
                <w:szCs w:val="18"/>
                <w:lang w:val="en-US" w:eastAsia="zh-CN"/>
              </w:rPr>
              <w:t>上午</w:t>
            </w:r>
          </w:p>
        </w:tc>
        <w:tc>
          <w:tcPr>
            <w:tcW w:w="6390" w:type="dxa"/>
            <w:vAlign w:val="center"/>
          </w:tcPr>
          <w:p>
            <w:pPr>
              <w:pStyle w:val="10"/>
              <w:spacing w:before="8"/>
              <w:ind w:left="30" w:leftChars="0"/>
              <w:rPr>
                <w:rFonts w:hint="eastAsia" w:ascii="宋体" w:hAnsi="宋体" w:eastAsia="宋体" w:cs="宋体"/>
                <w:sz w:val="18"/>
                <w:szCs w:val="18"/>
                <w:lang w:val="zh-CN" w:eastAsia="zh-CN" w:bidi="zh-CN"/>
              </w:rPr>
            </w:pPr>
            <w:r>
              <w:rPr>
                <w:rFonts w:hint="eastAsia" w:cs="宋体"/>
                <w:sz w:val="18"/>
                <w:szCs w:val="18"/>
                <w:lang w:eastAsia="zh-CN"/>
              </w:rPr>
              <w:t>十佳学子分享会</w:t>
            </w:r>
          </w:p>
        </w:tc>
        <w:tc>
          <w:tcPr>
            <w:tcW w:w="945" w:type="dxa"/>
            <w:vAlign w:val="center"/>
          </w:tcPr>
          <w:p>
            <w:pPr>
              <w:pStyle w:val="10"/>
              <w:spacing w:before="10"/>
              <w:ind w:left="77" w:leftChars="0" w:right="59"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rPr>
              <w:t>学工办</w:t>
            </w:r>
          </w:p>
        </w:tc>
        <w:tc>
          <w:tcPr>
            <w:tcW w:w="1320" w:type="dxa"/>
            <w:vAlign w:val="center"/>
          </w:tcPr>
          <w:p>
            <w:pPr>
              <w:pStyle w:val="10"/>
              <w:spacing w:before="10"/>
              <w:ind w:left="66" w:leftChars="0" w:right="49" w:rightChars="0"/>
              <w:jc w:val="center"/>
              <w:rPr>
                <w:rFonts w:hint="eastAsia" w:ascii="宋体" w:hAnsi="宋体" w:eastAsia="宋体" w:cs="宋体"/>
                <w:sz w:val="18"/>
                <w:szCs w:val="18"/>
                <w:lang w:val="en-US" w:eastAsia="zh-CN" w:bidi="zh-CN"/>
              </w:rPr>
            </w:pPr>
            <w:r>
              <w:rPr>
                <w:rFonts w:hint="eastAsia" w:cs="宋体"/>
                <w:sz w:val="18"/>
                <w:szCs w:val="18"/>
                <w:lang w:eastAsia="zh-CN"/>
              </w:rPr>
              <w:t>赵阳天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6" w:hRule="atLeast"/>
        </w:trPr>
        <w:tc>
          <w:tcPr>
            <w:tcW w:w="551" w:type="dxa"/>
            <w:vAlign w:val="center"/>
          </w:tcPr>
          <w:p>
            <w:pPr>
              <w:pStyle w:val="10"/>
              <w:ind w:left="97" w:leftChars="0" w:right="66"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rPr>
              <w:t>1</w:t>
            </w:r>
            <w:r>
              <w:rPr>
                <w:rFonts w:hint="eastAsia" w:ascii="宋体" w:hAnsi="宋体" w:eastAsia="宋体" w:cs="宋体"/>
                <w:sz w:val="18"/>
                <w:szCs w:val="18"/>
                <w:lang w:val="en-US" w:eastAsia="zh-CN"/>
              </w:rPr>
              <w:t>1</w:t>
            </w:r>
          </w:p>
        </w:tc>
        <w:tc>
          <w:tcPr>
            <w:tcW w:w="1530" w:type="dxa"/>
            <w:vAlign w:val="center"/>
          </w:tcPr>
          <w:p>
            <w:pPr>
              <w:pStyle w:val="10"/>
              <w:spacing w:before="10"/>
              <w:ind w:left="34" w:right="15"/>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6月1</w:t>
            </w:r>
            <w:r>
              <w:rPr>
                <w:rFonts w:hint="eastAsia" w:cs="宋体"/>
                <w:sz w:val="18"/>
                <w:szCs w:val="18"/>
                <w:lang w:val="en-US" w:eastAsia="zh-CN"/>
              </w:rPr>
              <w:t>9</w:t>
            </w:r>
            <w:r>
              <w:rPr>
                <w:rFonts w:hint="eastAsia" w:ascii="宋体" w:hAnsi="宋体" w:eastAsia="宋体" w:cs="宋体"/>
                <w:sz w:val="18"/>
                <w:szCs w:val="18"/>
                <w:lang w:val="en-US" w:eastAsia="zh-CN"/>
              </w:rPr>
              <w:t>日</w:t>
            </w:r>
          </w:p>
          <w:p>
            <w:pPr>
              <w:pStyle w:val="10"/>
              <w:spacing w:before="10"/>
              <w:ind w:left="34" w:leftChars="0" w:right="15"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（14:00-16:00 ）</w:t>
            </w:r>
          </w:p>
        </w:tc>
        <w:tc>
          <w:tcPr>
            <w:tcW w:w="6390" w:type="dxa"/>
            <w:vAlign w:val="center"/>
          </w:tcPr>
          <w:p>
            <w:pPr>
              <w:pStyle w:val="10"/>
              <w:spacing w:before="10"/>
              <w:rPr>
                <w:rFonts w:hint="eastAsia" w:ascii="宋体" w:hAnsi="宋体" w:eastAsia="宋体" w:cs="宋体"/>
                <w:sz w:val="18"/>
                <w:szCs w:val="18"/>
                <w:lang w:val="en-US" w:eastAsia="zh-CN" w:bidi="zh-CN"/>
              </w:rPr>
            </w:pPr>
            <w:r>
              <w:rPr>
                <w:rFonts w:hint="eastAsia" w:ascii="宋体" w:hAnsi="宋体" w:eastAsia="宋体" w:cs="宋体"/>
                <w:sz w:val="18"/>
                <w:szCs w:val="18"/>
                <w:lang w:eastAsia="zh-CN"/>
              </w:rPr>
              <w:t>举办建工学院毕业欢送会暨发放毕业证仪式</w:t>
            </w:r>
            <w:r>
              <w:rPr>
                <w:rFonts w:hint="eastAsia" w:cs="宋体"/>
                <w:sz w:val="18"/>
                <w:szCs w:val="18"/>
                <w:lang w:eastAsia="zh-CN"/>
              </w:rPr>
              <w:t>（师范小礼堂）</w:t>
            </w:r>
          </w:p>
        </w:tc>
        <w:tc>
          <w:tcPr>
            <w:tcW w:w="945" w:type="dxa"/>
            <w:vAlign w:val="center"/>
          </w:tcPr>
          <w:p>
            <w:pPr>
              <w:pStyle w:val="10"/>
              <w:spacing w:before="10"/>
              <w:ind w:left="77" w:right="59"/>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学工办</w:t>
            </w:r>
          </w:p>
          <w:p>
            <w:pPr>
              <w:pStyle w:val="10"/>
              <w:spacing w:before="10"/>
              <w:ind w:left="77" w:leftChars="0" w:right="59"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rPr>
              <w:t>教科办</w:t>
            </w:r>
          </w:p>
        </w:tc>
        <w:tc>
          <w:tcPr>
            <w:tcW w:w="1320" w:type="dxa"/>
            <w:vAlign w:val="center"/>
          </w:tcPr>
          <w:p>
            <w:pPr>
              <w:pStyle w:val="10"/>
              <w:ind w:left="66" w:right="35"/>
              <w:jc w:val="center"/>
              <w:rPr>
                <w:rFonts w:hint="eastAsia" w:ascii="宋体" w:hAnsi="宋体" w:eastAsia="宋体" w:cs="宋体"/>
                <w:sz w:val="18"/>
                <w:szCs w:val="18"/>
                <w:lang w:val="en-US" w:eastAsia="zh-CN"/>
              </w:rPr>
            </w:pPr>
            <w:r>
              <w:rPr>
                <w:rFonts w:hint="eastAsia" w:ascii="宋体" w:hAnsi="宋体" w:eastAsia="宋体" w:cs="宋体"/>
                <w:sz w:val="18"/>
                <w:szCs w:val="18"/>
                <w:lang w:eastAsia="zh-CN"/>
              </w:rPr>
              <w:t>傅双燕</w:t>
            </w:r>
            <w:r>
              <w:rPr>
                <w:rFonts w:hint="eastAsia" w:ascii="宋体" w:hAnsi="宋体" w:eastAsia="宋体" w:cs="宋体"/>
                <w:sz w:val="18"/>
                <w:szCs w:val="18"/>
                <w:lang w:val="en-US" w:eastAsia="zh-CN"/>
              </w:rPr>
              <w:t>/</w:t>
            </w:r>
            <w:r>
              <w:rPr>
                <w:rFonts w:hint="eastAsia" w:ascii="宋体" w:hAnsi="宋体" w:eastAsia="宋体" w:cs="宋体"/>
                <w:sz w:val="18"/>
                <w:szCs w:val="18"/>
                <w:lang w:eastAsia="zh-CN"/>
              </w:rPr>
              <w:t>徐颂乔</w:t>
            </w:r>
          </w:p>
          <w:p>
            <w:pPr>
              <w:pStyle w:val="10"/>
              <w:ind w:left="66" w:leftChars="0" w:right="35"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eastAsia="zh-CN"/>
              </w:rPr>
              <w:t>朱锋盼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6" w:hRule="atLeast"/>
        </w:trPr>
        <w:tc>
          <w:tcPr>
            <w:tcW w:w="551" w:type="dxa"/>
            <w:vAlign w:val="center"/>
          </w:tcPr>
          <w:p>
            <w:pPr>
              <w:pStyle w:val="10"/>
              <w:ind w:left="97" w:leftChars="0" w:right="66"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12</w:t>
            </w:r>
          </w:p>
        </w:tc>
        <w:tc>
          <w:tcPr>
            <w:tcW w:w="153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6月29日前</w:t>
            </w:r>
          </w:p>
        </w:tc>
        <w:tc>
          <w:tcPr>
            <w:tcW w:w="6390" w:type="dxa"/>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left"/>
              <w:textAlignment w:val="auto"/>
              <w:rPr>
                <w:rFonts w:hint="eastAsia" w:ascii="宋体" w:hAnsi="宋体" w:eastAsia="宋体" w:cs="宋体"/>
                <w:sz w:val="18"/>
                <w:szCs w:val="18"/>
                <w:lang w:val="en-US" w:eastAsia="zh-CN" w:bidi="zh-CN"/>
              </w:rPr>
            </w:pPr>
            <w:r>
              <w:rPr>
                <w:rFonts w:hint="eastAsia" w:ascii="宋体" w:hAnsi="宋体" w:eastAsia="宋体" w:cs="宋体"/>
                <w:sz w:val="18"/>
                <w:szCs w:val="18"/>
                <w:lang w:eastAsia="zh-CN"/>
              </w:rPr>
              <w:t>学生党员档案</w:t>
            </w:r>
            <w:r>
              <w:rPr>
                <w:rFonts w:hint="eastAsia" w:ascii="宋体" w:hAnsi="宋体" w:eastAsia="宋体" w:cs="宋体"/>
                <w:sz w:val="18"/>
                <w:szCs w:val="18"/>
                <w:lang w:val="en-US" w:eastAsia="zh-CN"/>
              </w:rPr>
              <w:t>6</w:t>
            </w:r>
            <w:r>
              <w:rPr>
                <w:rFonts w:hint="eastAsia" w:ascii="宋体" w:hAnsi="宋体" w:eastAsia="宋体" w:cs="宋体"/>
                <w:sz w:val="18"/>
                <w:szCs w:val="18"/>
                <w:lang w:eastAsia="zh-CN"/>
              </w:rPr>
              <w:t>月</w:t>
            </w:r>
            <w:r>
              <w:rPr>
                <w:rFonts w:hint="eastAsia" w:ascii="宋体" w:hAnsi="宋体" w:eastAsia="宋体" w:cs="宋体"/>
                <w:sz w:val="18"/>
                <w:szCs w:val="18"/>
                <w:lang w:val="en-US" w:eastAsia="zh-CN"/>
              </w:rPr>
              <w:t>29日之后</w:t>
            </w:r>
            <w:r>
              <w:rPr>
                <w:rFonts w:hint="eastAsia" w:ascii="宋体" w:hAnsi="宋体" w:eastAsia="宋体" w:cs="宋体"/>
                <w:sz w:val="18"/>
                <w:szCs w:val="18"/>
                <w:lang w:eastAsia="zh-CN"/>
              </w:rPr>
              <w:t>转出，毕业生党员抓紧联系可接收组织关系的党组织，到徐思老师处办理手续（</w:t>
            </w:r>
            <w:r>
              <w:rPr>
                <w:rFonts w:hint="eastAsia" w:ascii="宋体" w:hAnsi="宋体" w:eastAsia="宋体" w:cs="宋体"/>
                <w:sz w:val="18"/>
                <w:szCs w:val="18"/>
                <w:lang w:val="en-US" w:eastAsia="zh-CN"/>
              </w:rPr>
              <w:t>82230976</w:t>
            </w:r>
            <w:r>
              <w:rPr>
                <w:rFonts w:hint="eastAsia" w:ascii="宋体" w:hAnsi="宋体" w:eastAsia="宋体" w:cs="宋体"/>
                <w:sz w:val="18"/>
                <w:szCs w:val="18"/>
                <w:lang w:eastAsia="zh-CN"/>
              </w:rPr>
              <w:t>）。</w:t>
            </w:r>
          </w:p>
        </w:tc>
        <w:tc>
          <w:tcPr>
            <w:tcW w:w="945"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办公室</w:t>
            </w:r>
          </w:p>
        </w:tc>
        <w:tc>
          <w:tcPr>
            <w:tcW w:w="132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徐思</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各组织委员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6" w:hRule="atLeast"/>
        </w:trPr>
        <w:tc>
          <w:tcPr>
            <w:tcW w:w="551" w:type="dxa"/>
            <w:vAlign w:val="center"/>
          </w:tcPr>
          <w:p>
            <w:pPr>
              <w:pStyle w:val="10"/>
              <w:ind w:left="97" w:leftChars="0" w:right="66"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rPr>
              <w:t>1</w:t>
            </w:r>
            <w:r>
              <w:rPr>
                <w:rFonts w:hint="eastAsia" w:ascii="宋体" w:hAnsi="宋体" w:eastAsia="宋体" w:cs="宋体"/>
                <w:sz w:val="18"/>
                <w:szCs w:val="18"/>
                <w:lang w:val="en-US" w:eastAsia="zh-CN"/>
              </w:rPr>
              <w:t>3</w:t>
            </w:r>
          </w:p>
        </w:tc>
        <w:tc>
          <w:tcPr>
            <w:tcW w:w="153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6月29日前</w:t>
            </w:r>
          </w:p>
        </w:tc>
        <w:tc>
          <w:tcPr>
            <w:tcW w:w="6390" w:type="dxa"/>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left"/>
              <w:textAlignment w:val="auto"/>
              <w:rPr>
                <w:rFonts w:hint="eastAsia" w:ascii="宋体" w:hAnsi="宋体" w:eastAsia="宋体" w:cs="宋体"/>
                <w:color w:val="000000"/>
                <w:sz w:val="18"/>
                <w:szCs w:val="18"/>
                <w:lang w:val="en-US" w:eastAsia="zh-CN" w:bidi="ar"/>
              </w:rPr>
            </w:pPr>
            <w:r>
              <w:rPr>
                <w:rFonts w:hint="eastAsia" w:ascii="宋体" w:hAnsi="宋体" w:eastAsia="宋体" w:cs="宋体"/>
                <w:sz w:val="18"/>
                <w:szCs w:val="18"/>
                <w:lang w:eastAsia="zh-CN"/>
              </w:rPr>
              <w:t>户口转出：迁入学校的需要及时转出并入户，毕业生根据就业情况决定迁入地，具体咨询</w:t>
            </w:r>
            <w:r>
              <w:rPr>
                <w:rFonts w:hint="eastAsia" w:ascii="宋体" w:hAnsi="宋体" w:eastAsia="宋体" w:cs="宋体"/>
                <w:sz w:val="18"/>
                <w:szCs w:val="18"/>
                <w:lang w:val="en-US" w:eastAsia="zh-CN"/>
              </w:rPr>
              <w:t>徐颂乔</w:t>
            </w:r>
            <w:r>
              <w:rPr>
                <w:rFonts w:hint="eastAsia" w:ascii="宋体" w:hAnsi="宋体" w:eastAsia="宋体" w:cs="宋体"/>
                <w:sz w:val="18"/>
                <w:szCs w:val="18"/>
                <w:lang w:eastAsia="zh-CN"/>
              </w:rPr>
              <w:t>老师。</w:t>
            </w:r>
          </w:p>
        </w:tc>
        <w:tc>
          <w:tcPr>
            <w:tcW w:w="945"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学工办</w:t>
            </w:r>
          </w:p>
        </w:tc>
        <w:tc>
          <w:tcPr>
            <w:tcW w:w="1320"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徐颂乔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551" w:type="dxa"/>
            <w:vAlign w:val="center"/>
          </w:tcPr>
          <w:p>
            <w:pPr>
              <w:pStyle w:val="10"/>
              <w:ind w:left="97" w:leftChars="0" w:right="66"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rPr>
              <w:t>1</w:t>
            </w:r>
            <w:r>
              <w:rPr>
                <w:rFonts w:hint="eastAsia" w:ascii="宋体" w:hAnsi="宋体" w:eastAsia="宋体" w:cs="宋体"/>
                <w:sz w:val="18"/>
                <w:szCs w:val="18"/>
                <w:lang w:val="en-US" w:eastAsia="zh-CN"/>
              </w:rPr>
              <w:t>4</w:t>
            </w:r>
          </w:p>
        </w:tc>
        <w:tc>
          <w:tcPr>
            <w:tcW w:w="1530" w:type="dxa"/>
            <w:vAlign w:val="center"/>
          </w:tcPr>
          <w:p>
            <w:pPr>
              <w:pStyle w:val="10"/>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rFonts w:hint="eastAsia" w:ascii="宋体" w:hAnsi="宋体" w:eastAsia="宋体" w:cs="宋体"/>
                <w:sz w:val="18"/>
                <w:szCs w:val="18"/>
                <w:lang w:val="en-US" w:eastAsia="zh-CN" w:bidi="zh-CN"/>
              </w:rPr>
            </w:pPr>
            <w:r>
              <w:rPr>
                <w:rFonts w:hint="eastAsia" w:ascii="宋体" w:hAnsi="宋体" w:eastAsia="宋体" w:cs="宋体"/>
                <w:sz w:val="18"/>
                <w:szCs w:val="18"/>
              </w:rPr>
              <w:t>支部工作</w:t>
            </w:r>
          </w:p>
        </w:tc>
        <w:tc>
          <w:tcPr>
            <w:tcW w:w="6390" w:type="dxa"/>
            <w:vAlign w:val="center"/>
          </w:tcPr>
          <w:p>
            <w:pPr>
              <w:pStyle w:val="10"/>
              <w:keepNext w:val="0"/>
              <w:keepLines w:val="0"/>
              <w:pageBreakBefore w:val="0"/>
              <w:widowControl w:val="0"/>
              <w:kinsoku/>
              <w:wordWrap/>
              <w:overflowPunct/>
              <w:topLinePunct w:val="0"/>
              <w:autoSpaceDE w:val="0"/>
              <w:autoSpaceDN w:val="0"/>
              <w:bidi w:val="0"/>
              <w:adjustRightInd/>
              <w:snapToGrid/>
              <w:ind w:left="0" w:right="0"/>
              <w:jc w:val="both"/>
              <w:textAlignment w:val="auto"/>
              <w:rPr>
                <w:rFonts w:hint="eastAsia" w:ascii="宋体" w:hAnsi="宋体" w:eastAsia="宋体" w:cs="宋体"/>
                <w:sz w:val="18"/>
                <w:szCs w:val="18"/>
              </w:rPr>
            </w:pPr>
            <w:r>
              <w:rPr>
                <w:rFonts w:hint="eastAsia" w:ascii="宋体" w:hAnsi="宋体" w:eastAsia="宋体" w:cs="宋体"/>
                <w:sz w:val="18"/>
                <w:szCs w:val="18"/>
              </w:rPr>
              <w:t>支部大会（讨论预备党员发展、转正、</w:t>
            </w:r>
            <w:r>
              <w:rPr>
                <w:rFonts w:hint="eastAsia" w:ascii="宋体" w:hAnsi="宋体" w:eastAsia="宋体" w:cs="宋体"/>
                <w:sz w:val="18"/>
                <w:szCs w:val="18"/>
                <w:lang w:val="en-US"/>
              </w:rPr>
              <w:t>党员学习教育</w:t>
            </w:r>
            <w:r>
              <w:rPr>
                <w:rFonts w:hint="eastAsia" w:ascii="宋体" w:hAnsi="宋体" w:eastAsia="宋体" w:cs="宋体"/>
                <w:sz w:val="18"/>
                <w:szCs w:val="18"/>
              </w:rPr>
              <w:t>事宜）</w:t>
            </w:r>
          </w:p>
          <w:p>
            <w:pPr>
              <w:pStyle w:val="10"/>
              <w:keepNext w:val="0"/>
              <w:keepLines w:val="0"/>
              <w:pageBreakBefore w:val="0"/>
              <w:widowControl w:val="0"/>
              <w:kinsoku/>
              <w:wordWrap/>
              <w:overflowPunct/>
              <w:topLinePunct w:val="0"/>
              <w:autoSpaceDE w:val="0"/>
              <w:autoSpaceDN w:val="0"/>
              <w:bidi w:val="0"/>
              <w:adjustRightInd/>
              <w:snapToGrid/>
              <w:ind w:left="0" w:leftChars="0" w:right="0" w:rightChars="0"/>
              <w:jc w:val="both"/>
              <w:textAlignment w:val="auto"/>
              <w:rPr>
                <w:rFonts w:hint="eastAsia" w:ascii="宋体" w:hAnsi="宋体" w:eastAsia="宋体" w:cs="宋体"/>
                <w:sz w:val="18"/>
                <w:szCs w:val="18"/>
                <w:lang w:val="en-US" w:eastAsia="zh-CN" w:bidi="zh-CN"/>
              </w:rPr>
            </w:pPr>
            <w:r>
              <w:rPr>
                <w:rFonts w:hint="eastAsia" w:cs="宋体"/>
                <w:sz w:val="18"/>
                <w:szCs w:val="18"/>
                <w:lang w:eastAsia="zh-CN"/>
              </w:rPr>
              <w:t>支部另行通知</w:t>
            </w:r>
          </w:p>
        </w:tc>
        <w:tc>
          <w:tcPr>
            <w:tcW w:w="945" w:type="dxa"/>
            <w:vAlign w:val="center"/>
          </w:tcPr>
          <w:p>
            <w:pPr>
              <w:pStyle w:val="10"/>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rFonts w:hint="eastAsia" w:ascii="宋体" w:hAnsi="宋体" w:eastAsia="宋体" w:cs="宋体"/>
                <w:sz w:val="18"/>
                <w:szCs w:val="18"/>
                <w:lang w:val="en-US" w:eastAsia="zh-CN" w:bidi="zh-CN"/>
              </w:rPr>
            </w:pPr>
            <w:r>
              <w:rPr>
                <w:rFonts w:hint="eastAsia" w:ascii="宋体" w:hAnsi="宋体" w:eastAsia="宋体" w:cs="宋体"/>
                <w:sz w:val="18"/>
                <w:szCs w:val="18"/>
              </w:rPr>
              <w:t>各支部</w:t>
            </w:r>
          </w:p>
        </w:tc>
        <w:tc>
          <w:tcPr>
            <w:tcW w:w="1320" w:type="dxa"/>
            <w:vAlign w:val="center"/>
          </w:tcPr>
          <w:p>
            <w:pPr>
              <w:pStyle w:val="10"/>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rFonts w:hint="eastAsia" w:ascii="宋体" w:hAnsi="宋体" w:eastAsia="宋体" w:cs="宋体"/>
                <w:sz w:val="18"/>
                <w:szCs w:val="18"/>
                <w:lang w:val="en-US" w:eastAsia="zh-CN" w:bidi="zh-CN"/>
              </w:rPr>
            </w:pPr>
            <w:r>
              <w:rPr>
                <w:rFonts w:hint="eastAsia" w:ascii="宋体" w:hAnsi="宋体" w:eastAsia="宋体" w:cs="宋体"/>
                <w:sz w:val="18"/>
                <w:szCs w:val="18"/>
              </w:rPr>
              <w:t>支部书记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trPr>
        <w:tc>
          <w:tcPr>
            <w:tcW w:w="551" w:type="dxa"/>
            <w:vAlign w:val="center"/>
          </w:tcPr>
          <w:p>
            <w:pPr>
              <w:pStyle w:val="10"/>
              <w:ind w:left="97" w:right="66"/>
              <w:jc w:val="center"/>
              <w:rPr>
                <w:rFonts w:hint="default" w:ascii="宋体" w:hAnsi="宋体" w:eastAsia="宋体" w:cs="宋体"/>
                <w:sz w:val="18"/>
                <w:szCs w:val="18"/>
                <w:lang w:val="en-US" w:eastAsia="zh-CN"/>
              </w:rPr>
            </w:pPr>
            <w:r>
              <w:rPr>
                <w:rFonts w:hint="eastAsia" w:cs="宋体"/>
                <w:sz w:val="18"/>
                <w:szCs w:val="18"/>
                <w:lang w:val="en-US" w:eastAsia="zh-CN"/>
              </w:rPr>
              <w:t>15</w:t>
            </w:r>
          </w:p>
        </w:tc>
        <w:tc>
          <w:tcPr>
            <w:tcW w:w="1530" w:type="dxa"/>
            <w:vAlign w:val="center"/>
          </w:tcPr>
          <w:p>
            <w:pPr>
              <w:pStyle w:val="10"/>
              <w:spacing w:before="10"/>
              <w:ind w:left="34" w:right="16"/>
              <w:jc w:val="center"/>
              <w:rPr>
                <w:rFonts w:hint="eastAsia" w:ascii="宋体" w:hAnsi="宋体" w:eastAsia="宋体" w:cs="宋体"/>
                <w:sz w:val="18"/>
                <w:szCs w:val="18"/>
              </w:rPr>
            </w:pPr>
            <w:r>
              <w:rPr>
                <w:rFonts w:hint="eastAsia" w:ascii="宋体" w:hAnsi="宋体" w:eastAsia="宋体" w:cs="宋体"/>
                <w:sz w:val="18"/>
                <w:szCs w:val="18"/>
              </w:rPr>
              <w:t>7.10前后</w:t>
            </w:r>
          </w:p>
        </w:tc>
        <w:tc>
          <w:tcPr>
            <w:tcW w:w="6390" w:type="dxa"/>
            <w:vAlign w:val="center"/>
          </w:tcPr>
          <w:p>
            <w:pPr>
              <w:pStyle w:val="10"/>
              <w:spacing w:before="8"/>
              <w:ind w:left="30"/>
              <w:rPr>
                <w:rFonts w:hint="eastAsia" w:ascii="宋体" w:hAnsi="宋体" w:eastAsia="宋体" w:cs="宋体"/>
                <w:sz w:val="18"/>
                <w:szCs w:val="18"/>
              </w:rPr>
            </w:pPr>
            <w:r>
              <w:rPr>
                <w:rFonts w:hint="eastAsia" w:ascii="宋体" w:hAnsi="宋体" w:eastAsia="宋体" w:cs="宋体"/>
                <w:sz w:val="18"/>
                <w:szCs w:val="18"/>
              </w:rPr>
              <w:t>寄：报到证、毕业生档案。</w:t>
            </w:r>
          </w:p>
        </w:tc>
        <w:tc>
          <w:tcPr>
            <w:tcW w:w="945" w:type="dxa"/>
            <w:vAlign w:val="center"/>
          </w:tcPr>
          <w:p>
            <w:pPr>
              <w:pStyle w:val="10"/>
              <w:spacing w:before="10"/>
              <w:ind w:left="77" w:right="59"/>
              <w:jc w:val="center"/>
              <w:rPr>
                <w:rFonts w:hint="eastAsia" w:ascii="宋体" w:hAnsi="宋体" w:eastAsia="宋体" w:cs="宋体"/>
                <w:sz w:val="18"/>
                <w:szCs w:val="18"/>
              </w:rPr>
            </w:pPr>
            <w:r>
              <w:rPr>
                <w:rFonts w:hint="eastAsia" w:ascii="宋体" w:hAnsi="宋体" w:eastAsia="宋体" w:cs="宋体"/>
                <w:sz w:val="18"/>
                <w:szCs w:val="18"/>
              </w:rPr>
              <w:t>学工办</w:t>
            </w:r>
          </w:p>
        </w:tc>
        <w:tc>
          <w:tcPr>
            <w:tcW w:w="1320" w:type="dxa"/>
            <w:vAlign w:val="center"/>
          </w:tcPr>
          <w:p>
            <w:pPr>
              <w:pStyle w:val="10"/>
              <w:ind w:left="66" w:right="35"/>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胡晓钰</w:t>
            </w:r>
          </w:p>
        </w:tc>
      </w:tr>
    </w:tbl>
    <w:p>
      <w:pPr>
        <w:keepNext w:val="0"/>
        <w:keepLines w:val="0"/>
        <w:pageBreakBefore w:val="0"/>
        <w:widowControl/>
        <w:kinsoku/>
        <w:wordWrap/>
        <w:overflowPunct/>
        <w:topLinePunct w:val="0"/>
        <w:autoSpaceDE w:val="0"/>
        <w:autoSpaceDN w:val="0"/>
        <w:bidi w:val="0"/>
        <w:adjustRightInd/>
        <w:snapToGrid/>
        <w:spacing w:line="380" w:lineRule="exact"/>
        <w:ind w:firstLine="360" w:firstLineChars="200"/>
        <w:textAlignment w:val="auto"/>
        <w:rPr>
          <w:rFonts w:hint="eastAsia" w:ascii="宋体" w:hAnsi="宋体" w:eastAsia="宋体" w:cs="宋体"/>
          <w:sz w:val="18"/>
          <w:szCs w:val="18"/>
          <w:lang w:val="zh-CN" w:eastAsia="zh-CN" w:bidi="zh-CN"/>
        </w:rPr>
      </w:pPr>
      <w:r>
        <w:rPr>
          <w:rFonts w:hint="eastAsia" w:ascii="宋体" w:hAnsi="宋体" w:eastAsia="宋体" w:cs="宋体"/>
          <w:sz w:val="18"/>
          <w:szCs w:val="18"/>
          <w:lang w:val="en-US" w:eastAsia="zh-CN" w:bidi="zh-CN"/>
        </w:rPr>
        <w:t xml:space="preserve">备注： </w:t>
      </w:r>
    </w:p>
    <w:p>
      <w:pPr>
        <w:keepNext w:val="0"/>
        <w:keepLines w:val="0"/>
        <w:pageBreakBefore w:val="0"/>
        <w:widowControl/>
        <w:kinsoku/>
        <w:wordWrap/>
        <w:overflowPunct/>
        <w:topLinePunct w:val="0"/>
        <w:autoSpaceDE w:val="0"/>
        <w:autoSpaceDN w:val="0"/>
        <w:bidi w:val="0"/>
        <w:adjustRightInd/>
        <w:snapToGrid/>
        <w:spacing w:line="380" w:lineRule="exact"/>
        <w:ind w:firstLine="360" w:firstLineChars="200"/>
        <w:textAlignment w:val="auto"/>
        <w:rPr>
          <w:rFonts w:hint="eastAsia" w:ascii="宋体" w:hAnsi="宋体" w:eastAsia="宋体" w:cs="宋体"/>
          <w:sz w:val="18"/>
          <w:szCs w:val="18"/>
          <w:lang w:val="zh-CN" w:eastAsia="zh-CN" w:bidi="zh-CN"/>
        </w:rPr>
      </w:pPr>
      <w:r>
        <w:rPr>
          <w:rFonts w:hint="eastAsia" w:ascii="宋体" w:hAnsi="宋体" w:eastAsia="宋体" w:cs="宋体"/>
          <w:sz w:val="18"/>
          <w:szCs w:val="18"/>
          <w:lang w:val="en-US" w:eastAsia="zh-CN" w:bidi="zh-CN"/>
        </w:rPr>
        <w:t xml:space="preserve">1.转党员关系联系院办，顶岗、论文联系专业主任，毕业证、补考联系教科办，就业、报到证、档案、团组织联系学工办团委，技能证考证联系继教部。 </w:t>
      </w:r>
    </w:p>
    <w:p>
      <w:pPr>
        <w:keepNext w:val="0"/>
        <w:keepLines w:val="0"/>
        <w:pageBreakBefore w:val="0"/>
        <w:widowControl/>
        <w:kinsoku/>
        <w:wordWrap/>
        <w:overflowPunct/>
        <w:topLinePunct w:val="0"/>
        <w:autoSpaceDE w:val="0"/>
        <w:autoSpaceDN w:val="0"/>
        <w:bidi w:val="0"/>
        <w:adjustRightInd/>
        <w:snapToGrid/>
        <w:spacing w:line="380" w:lineRule="exact"/>
        <w:ind w:firstLine="360" w:firstLineChars="200"/>
        <w:textAlignment w:val="auto"/>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bidi="zh-CN"/>
        </w:rPr>
        <w:t>2.电话：院办0579-8</w:t>
      </w:r>
      <w:r>
        <w:rPr>
          <w:rFonts w:hint="eastAsia" w:cs="宋体"/>
          <w:sz w:val="18"/>
          <w:szCs w:val="18"/>
          <w:lang w:val="en-US" w:eastAsia="zh-CN" w:bidi="zh-CN"/>
        </w:rPr>
        <w:t>2230976</w:t>
      </w:r>
      <w:r>
        <w:rPr>
          <w:rFonts w:hint="eastAsia" w:ascii="宋体" w:hAnsi="宋体" w:eastAsia="宋体" w:cs="宋体"/>
          <w:sz w:val="18"/>
          <w:szCs w:val="18"/>
          <w:lang w:val="en-US" w:eastAsia="zh-CN" w:bidi="zh-CN"/>
        </w:rPr>
        <w:t>（</w:t>
      </w:r>
      <w:r>
        <w:rPr>
          <w:rFonts w:hint="eastAsia" w:cs="宋体"/>
          <w:sz w:val="18"/>
          <w:szCs w:val="18"/>
          <w:lang w:val="en-US" w:eastAsia="zh-CN" w:bidi="zh-CN"/>
        </w:rPr>
        <w:t>桃李3-406</w:t>
      </w:r>
      <w:r>
        <w:rPr>
          <w:rFonts w:hint="eastAsia" w:ascii="宋体" w:hAnsi="宋体" w:eastAsia="宋体" w:cs="宋体"/>
          <w:sz w:val="18"/>
          <w:szCs w:val="18"/>
          <w:lang w:val="en-US" w:eastAsia="zh-CN" w:bidi="zh-CN"/>
        </w:rPr>
        <w:t>），教科办82230690、82230686（桃李3-309、309）， 学工办82230616（桃李3-302、303、304），继教部82397482（桃李3-306）</w:t>
      </w:r>
    </w:p>
    <w:p>
      <w:pPr>
        <w:keepNext w:val="0"/>
        <w:keepLines w:val="0"/>
        <w:pageBreakBefore w:val="0"/>
        <w:widowControl/>
        <w:kinsoku/>
        <w:wordWrap/>
        <w:overflowPunct/>
        <w:topLinePunct w:val="0"/>
        <w:autoSpaceDE w:val="0"/>
        <w:autoSpaceDN w:val="0"/>
        <w:bidi w:val="0"/>
        <w:adjustRightInd/>
        <w:snapToGrid/>
        <w:spacing w:line="380" w:lineRule="exact"/>
        <w:ind w:firstLine="6660" w:firstLineChars="3700"/>
        <w:jc w:val="center"/>
        <w:textAlignment w:val="auto"/>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bidi="zh-CN"/>
        </w:rPr>
        <w:t>建筑工程学院</w:t>
      </w:r>
    </w:p>
    <w:p>
      <w:pPr>
        <w:keepNext w:val="0"/>
        <w:keepLines w:val="0"/>
        <w:pageBreakBefore w:val="0"/>
        <w:widowControl/>
        <w:kinsoku/>
        <w:wordWrap/>
        <w:overflowPunct/>
        <w:topLinePunct w:val="0"/>
        <w:autoSpaceDE w:val="0"/>
        <w:autoSpaceDN w:val="0"/>
        <w:bidi w:val="0"/>
        <w:adjustRightInd/>
        <w:snapToGrid/>
        <w:spacing w:line="380" w:lineRule="exact"/>
        <w:ind w:firstLine="6660" w:firstLineChars="370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18"/>
          <w:szCs w:val="18"/>
          <w:lang w:val="en-US" w:eastAsia="zh-CN" w:bidi="zh-CN"/>
        </w:rPr>
        <w:t>2021年5月23日</w:t>
      </w:r>
    </w:p>
    <w:sectPr>
      <w:type w:val="continuous"/>
      <w:pgSz w:w="11910" w:h="16840"/>
      <w:pgMar w:top="1060" w:right="777" w:bottom="845" w:left="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32083"/>
    <w:multiLevelType w:val="singleLevel"/>
    <w:tmpl w:val="92332083"/>
    <w:lvl w:ilvl="0" w:tentative="0">
      <w:start w:val="1"/>
      <w:numFmt w:val="decimal"/>
      <w:lvlText w:val="%1."/>
      <w:lvlJc w:val="left"/>
      <w:pPr>
        <w:tabs>
          <w:tab w:val="left" w:pos="312"/>
        </w:tabs>
      </w:pPr>
    </w:lvl>
  </w:abstractNum>
  <w:abstractNum w:abstractNumId="1">
    <w:nsid w:val="A9D1BE1C"/>
    <w:multiLevelType w:val="singleLevel"/>
    <w:tmpl w:val="A9D1BE1C"/>
    <w:lvl w:ilvl="0" w:tentative="0">
      <w:start w:val="1"/>
      <w:numFmt w:val="decimal"/>
      <w:suff w:val="space"/>
      <w:lvlText w:val="%1."/>
      <w:lvlJc w:val="left"/>
    </w:lvl>
  </w:abstractNum>
  <w:abstractNum w:abstractNumId="2">
    <w:nsid w:val="4798C4B1"/>
    <w:multiLevelType w:val="singleLevel"/>
    <w:tmpl w:val="4798C4B1"/>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5F"/>
    <w:rsid w:val="00036D03"/>
    <w:rsid w:val="00053F5F"/>
    <w:rsid w:val="001C02A8"/>
    <w:rsid w:val="0027700B"/>
    <w:rsid w:val="0033392B"/>
    <w:rsid w:val="00465B57"/>
    <w:rsid w:val="004E076B"/>
    <w:rsid w:val="00505AAC"/>
    <w:rsid w:val="00581358"/>
    <w:rsid w:val="00636BAD"/>
    <w:rsid w:val="007B0488"/>
    <w:rsid w:val="0087721B"/>
    <w:rsid w:val="009C061B"/>
    <w:rsid w:val="00A567D6"/>
    <w:rsid w:val="00C478B4"/>
    <w:rsid w:val="00C77425"/>
    <w:rsid w:val="00D06405"/>
    <w:rsid w:val="00D94DAE"/>
    <w:rsid w:val="00F57F30"/>
    <w:rsid w:val="01A35A79"/>
    <w:rsid w:val="067D178A"/>
    <w:rsid w:val="098A5941"/>
    <w:rsid w:val="09BF7601"/>
    <w:rsid w:val="0A2857A6"/>
    <w:rsid w:val="0B61673B"/>
    <w:rsid w:val="0F2F24D2"/>
    <w:rsid w:val="0F507196"/>
    <w:rsid w:val="0FA71D3D"/>
    <w:rsid w:val="10BA0E59"/>
    <w:rsid w:val="116F0952"/>
    <w:rsid w:val="11A545F2"/>
    <w:rsid w:val="136B3A04"/>
    <w:rsid w:val="137A79C2"/>
    <w:rsid w:val="142F19D6"/>
    <w:rsid w:val="18575317"/>
    <w:rsid w:val="1B2D51C5"/>
    <w:rsid w:val="1B883E45"/>
    <w:rsid w:val="1D7858E1"/>
    <w:rsid w:val="1D8E22C0"/>
    <w:rsid w:val="202D12F2"/>
    <w:rsid w:val="2151311B"/>
    <w:rsid w:val="23200719"/>
    <w:rsid w:val="263F3802"/>
    <w:rsid w:val="266C3571"/>
    <w:rsid w:val="295139F4"/>
    <w:rsid w:val="2B7927ED"/>
    <w:rsid w:val="2C671501"/>
    <w:rsid w:val="2DD23080"/>
    <w:rsid w:val="2F0A4818"/>
    <w:rsid w:val="30040A03"/>
    <w:rsid w:val="302E7919"/>
    <w:rsid w:val="30400A32"/>
    <w:rsid w:val="31D96C44"/>
    <w:rsid w:val="32C850B5"/>
    <w:rsid w:val="35AF1CE9"/>
    <w:rsid w:val="36F459B8"/>
    <w:rsid w:val="377E4A6F"/>
    <w:rsid w:val="388E25D2"/>
    <w:rsid w:val="39886A01"/>
    <w:rsid w:val="3C7067BD"/>
    <w:rsid w:val="3E154CF9"/>
    <w:rsid w:val="3E290A25"/>
    <w:rsid w:val="404D1172"/>
    <w:rsid w:val="40862391"/>
    <w:rsid w:val="416A29F6"/>
    <w:rsid w:val="41B33992"/>
    <w:rsid w:val="434509FD"/>
    <w:rsid w:val="44032663"/>
    <w:rsid w:val="45B0172B"/>
    <w:rsid w:val="47041832"/>
    <w:rsid w:val="47A42030"/>
    <w:rsid w:val="47AD5AC2"/>
    <w:rsid w:val="4D013F7C"/>
    <w:rsid w:val="4EB70380"/>
    <w:rsid w:val="4ECA1E16"/>
    <w:rsid w:val="50D30B36"/>
    <w:rsid w:val="51E76B63"/>
    <w:rsid w:val="533153B9"/>
    <w:rsid w:val="53EB681B"/>
    <w:rsid w:val="55AA7F16"/>
    <w:rsid w:val="58ED69BF"/>
    <w:rsid w:val="5B9210A1"/>
    <w:rsid w:val="5D876B66"/>
    <w:rsid w:val="5DA76DF5"/>
    <w:rsid w:val="5F1E358B"/>
    <w:rsid w:val="5F4D2218"/>
    <w:rsid w:val="617310B0"/>
    <w:rsid w:val="63DC442E"/>
    <w:rsid w:val="64BD67E2"/>
    <w:rsid w:val="64E23598"/>
    <w:rsid w:val="651D2268"/>
    <w:rsid w:val="6AE059E3"/>
    <w:rsid w:val="703E5810"/>
    <w:rsid w:val="723B39FE"/>
    <w:rsid w:val="735C67A5"/>
    <w:rsid w:val="744703EF"/>
    <w:rsid w:val="74C77667"/>
    <w:rsid w:val="757C6BF4"/>
    <w:rsid w:val="775F1741"/>
    <w:rsid w:val="795A6635"/>
    <w:rsid w:val="7AC62DED"/>
    <w:rsid w:val="7B1D7B74"/>
    <w:rsid w:val="7B9F55B5"/>
    <w:rsid w:val="7E1B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16"/>
      <w:szCs w:val="16"/>
    </w:r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批注框文本 Char"/>
    <w:basedOn w:val="7"/>
    <w:link w:val="3"/>
    <w:qFormat/>
    <w:uiPriority w:val="0"/>
    <w:rPr>
      <w:rFonts w:ascii="宋体" w:hAnsi="宋体" w:cs="宋体"/>
      <w:sz w:val="18"/>
      <w:szCs w:val="18"/>
      <w:lang w:val="zh-CN" w:bidi="zh-CN"/>
    </w:rPr>
  </w:style>
  <w:style w:type="character" w:customStyle="1" w:styleId="12">
    <w:name w:val="页眉 Char"/>
    <w:basedOn w:val="7"/>
    <w:link w:val="5"/>
    <w:qFormat/>
    <w:uiPriority w:val="0"/>
    <w:rPr>
      <w:rFonts w:ascii="宋体" w:hAnsi="宋体" w:cs="宋体"/>
      <w:sz w:val="18"/>
      <w:szCs w:val="18"/>
      <w:lang w:val="zh-CN" w:bidi="zh-CN"/>
    </w:rPr>
  </w:style>
  <w:style w:type="character" w:customStyle="1" w:styleId="13">
    <w:name w:val="页脚 Char"/>
    <w:basedOn w:val="7"/>
    <w:link w:val="4"/>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348</Words>
  <Characters>1987</Characters>
  <Lines>16</Lines>
  <Paragraphs>4</Paragraphs>
  <TotalTime>95</TotalTime>
  <ScaleCrop>false</ScaleCrop>
  <LinksUpToDate>false</LinksUpToDate>
  <CharactersWithSpaces>2331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2019-12-25T06:21:00Z</dcterms:created>
  <dc:creator>张金党</dc:creator>
  <cp:lastModifiedBy>双燕</cp:lastModifiedBy>
  <cp:lastPrinted>2020-01-06T05:19:00Z</cp:lastPrinted>
  <dcterms:modified xsi:type="dcterms:W3CDTF">2021-05-24T05:32:38Z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Excel® 2013</vt:lpwstr>
  </property>
  <property fmtid="{D5CDD505-2E9C-101B-9397-08002B2CF9AE}" pid="4" name="LastSaved">
    <vt:filetime>2019-12-25T00:00:00Z</vt:filetime>
  </property>
  <property fmtid="{D5CDD505-2E9C-101B-9397-08002B2CF9AE}" pid="5" name="KSOProductBuildVer">
    <vt:lpwstr>2052-11.1.0.10495</vt:lpwstr>
  </property>
  <property fmtid="{D5CDD505-2E9C-101B-9397-08002B2CF9AE}" pid="6" name="ICV">
    <vt:lpwstr>255B62592D95483D87D2745355EA895F</vt:lpwstr>
  </property>
</Properties>
</file>